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4B39F" w14:textId="05A79000" w:rsidR="008017F1" w:rsidRDefault="00E8770B" w:rsidP="00744325">
      <w:pPr>
        <w:spacing w:after="0" w:line="240" w:lineRule="auto"/>
        <w:ind w:left="142" w:firstLine="567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84C15C3" wp14:editId="5E179DAD">
            <wp:simplePos x="0" y="0"/>
            <wp:positionH relativeFrom="page">
              <wp:posOffset>-236220</wp:posOffset>
            </wp:positionH>
            <wp:positionV relativeFrom="page">
              <wp:posOffset>-15240</wp:posOffset>
            </wp:positionV>
            <wp:extent cx="7556500" cy="1057410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7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8DB">
        <w:rPr>
          <w:rFonts w:eastAsia="Times New Roman" w:cs="Times New Roman"/>
          <w:color w:val="000000"/>
          <w:szCs w:val="28"/>
          <w:lang w:eastAsia="ru-RU"/>
        </w:rPr>
        <w:t>Утверждено___________________</w:t>
      </w:r>
    </w:p>
    <w:p w14:paraId="2FD07944" w14:textId="143BA4DA" w:rsidR="00E8770B" w:rsidRDefault="00E8770B">
      <w:pPr>
        <w:spacing w:line="259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p w14:paraId="4F2FEDA6" w14:textId="77777777" w:rsidR="00E8770B" w:rsidRDefault="00E8770B">
      <w:pPr>
        <w:spacing w:line="259" w:lineRule="auto"/>
        <w:jc w:val="left"/>
        <w:rPr>
          <w:rFonts w:eastAsia="Times New Roman" w:cs="Times New Roman"/>
          <w:color w:val="000000"/>
          <w:szCs w:val="28"/>
          <w:lang w:eastAsia="ru-RU"/>
        </w:rPr>
      </w:pPr>
    </w:p>
    <w:p w14:paraId="1CAB0E76" w14:textId="77777777" w:rsidR="008017F1" w:rsidRDefault="008017F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Cs w:val="28"/>
          <w:lang w:eastAsia="ru-RU"/>
        </w:rPr>
      </w:pPr>
    </w:p>
    <w:p w14:paraId="71CCC250" w14:textId="77777777" w:rsidR="008017F1" w:rsidRPr="00FA44DA" w:rsidRDefault="008017F1" w:rsidP="00744325">
      <w:pPr>
        <w:pStyle w:val="a3"/>
        <w:numPr>
          <w:ilvl w:val="0"/>
          <w:numId w:val="8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создание благоприятных условий для развития творческих способностей участников любительских объединений городского округа Красногорск;</w:t>
      </w:r>
    </w:p>
    <w:p w14:paraId="57477038" w14:textId="77777777" w:rsidR="008017F1" w:rsidRPr="00FA44DA" w:rsidRDefault="008017F1" w:rsidP="00744325">
      <w:pPr>
        <w:pStyle w:val="a3"/>
        <w:numPr>
          <w:ilvl w:val="0"/>
          <w:numId w:val="8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вовлечение руководителей любительских коллективов в совместные творческие проекты;</w:t>
      </w:r>
    </w:p>
    <w:p w14:paraId="6AA9099B" w14:textId="77777777" w:rsidR="008017F1" w:rsidRPr="00FA44DA" w:rsidRDefault="008017F1" w:rsidP="00744325">
      <w:pPr>
        <w:spacing w:after="0" w:line="240" w:lineRule="auto"/>
        <w:ind w:left="158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ab/>
        <w:t>Условия и порядок проведения конкурса</w:t>
      </w:r>
      <w:r w:rsidR="00863F15"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1E26369" w14:textId="784E6871" w:rsidR="008017F1" w:rsidRPr="00FA44DA" w:rsidRDefault="00CE31CD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CE31C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3.1 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>В фестивале могут принимать участие: индивидуальные участники</w:t>
      </w:r>
      <w:r w:rsidR="00863F15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>любительские творческие объединения и союзы.</w:t>
      </w:r>
    </w:p>
    <w:p w14:paraId="150CA6C3" w14:textId="0F8968F8" w:rsidR="008017F1" w:rsidRPr="00FA44DA" w:rsidRDefault="00CE31CD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3.2 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>Фестиваль проводится в 3 этапа:</w:t>
      </w:r>
    </w:p>
    <w:p w14:paraId="216644CF" w14:textId="59A179A4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I этап – регистрация участников (подача заявок) с 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01 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февраля по 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25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марта</w:t>
      </w:r>
      <w:r w:rsidR="008C5E26" w:rsidRPr="00FA44DA">
        <w:rPr>
          <w:rFonts w:eastAsia="Times New Roman" w:cs="Times New Roman"/>
          <w:color w:val="000000"/>
          <w:sz w:val="24"/>
          <w:szCs w:val="24"/>
          <w:lang w:eastAsia="ru-RU"/>
        </w:rPr>
        <w:t>20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24</w:t>
      </w:r>
      <w:r w:rsidR="008C5E26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г.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14:paraId="482FF315" w14:textId="77777777" w:rsidR="00070CBA" w:rsidRDefault="008017F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II этап – конкурсные прослушивания и просмотры заявленных </w:t>
      </w:r>
      <w:proofErr w:type="gramStart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программ</w:t>
      </w:r>
      <w:r w:rsidR="00077ACE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13</w:t>
      </w:r>
      <w:proofErr w:type="gramEnd"/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апреля с 10.00 и</w:t>
      </w:r>
    </w:p>
    <w:p w14:paraId="6B6A74FD" w14:textId="64E53505" w:rsidR="008017F1" w:rsidRPr="00FA44DA" w:rsidRDefault="00E95F03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14 </w:t>
      </w:r>
      <w:r w:rsidR="00077ACE" w:rsidRPr="00FA44DA">
        <w:rPr>
          <w:rFonts w:eastAsia="Times New Roman" w:cs="Times New Roman"/>
          <w:color w:val="000000"/>
          <w:sz w:val="24"/>
          <w:szCs w:val="24"/>
          <w:lang w:eastAsia="ru-RU"/>
        </w:rPr>
        <w:t>апреля</w:t>
      </w:r>
      <w:r w:rsidR="008C5E26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202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="008C5E26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г.</w:t>
      </w:r>
      <w:r w:rsidR="00077ACE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 1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7</w:t>
      </w:r>
      <w:r w:rsidR="00077ACE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.00; </w:t>
      </w:r>
    </w:p>
    <w:p w14:paraId="6E170C29" w14:textId="30617ECA" w:rsidR="008017F1" w:rsidRDefault="008017F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III этап – Гала-концерт и награждение победителей - 2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7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апреля 202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="008C5E26" w:rsidRPr="00FA44DA">
        <w:rPr>
          <w:rFonts w:eastAsia="Times New Roman" w:cs="Times New Roman"/>
          <w:color w:val="000000"/>
          <w:sz w:val="24"/>
          <w:szCs w:val="24"/>
          <w:lang w:eastAsia="ru-RU"/>
        </w:rPr>
        <w:t>г.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18.00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053A83A6" w14:textId="6D95E30E" w:rsidR="008017F1" w:rsidRDefault="008017F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3.</w:t>
      </w:r>
      <w:r w:rsidR="00CE31CD" w:rsidRPr="00CE31CD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 w:rsidR="00863F15" w:rsidRPr="00FA44D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Фестиваль включает в себя </w:t>
      </w:r>
      <w:r w:rsidR="00CE31CD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конкурсные номинации:</w:t>
      </w:r>
    </w:p>
    <w:p w14:paraId="69E5B3F9" w14:textId="110C9E06" w:rsidR="00CE31CD" w:rsidRDefault="00CE31CD" w:rsidP="00744325">
      <w:pPr>
        <w:spacing w:after="0" w:line="240" w:lineRule="auto"/>
        <w:ind w:left="142" w:firstLine="567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«Красногорский звездопад»</w:t>
      </w:r>
    </w:p>
    <w:p w14:paraId="2C16F71D" w14:textId="7557B6C9" w:rsidR="00CE31CD" w:rsidRDefault="00CE31CD" w:rsidP="00744325">
      <w:pPr>
        <w:spacing w:after="0" w:line="240" w:lineRule="auto"/>
        <w:ind w:left="142" w:firstLine="567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«Красногорская палитра»</w:t>
      </w:r>
    </w:p>
    <w:p w14:paraId="410C3834" w14:textId="5FBCFCF4" w:rsidR="00CE31CD" w:rsidRDefault="00CE31CD" w:rsidP="00744325">
      <w:pPr>
        <w:spacing w:after="0" w:line="240" w:lineRule="auto"/>
        <w:ind w:left="142" w:firstLine="567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«Открытая позиция»</w:t>
      </w:r>
    </w:p>
    <w:p w14:paraId="7040F820" w14:textId="51BE1E94" w:rsidR="00CE31CD" w:rsidRDefault="00CE31CD" w:rsidP="00744325">
      <w:pPr>
        <w:spacing w:after="0" w:line="240" w:lineRule="auto"/>
        <w:ind w:left="142" w:firstLine="567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Крупным планом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05A802AA" w14:textId="77777777" w:rsidR="00CE31CD" w:rsidRDefault="00CE31CD" w:rsidP="00744325">
      <w:pPr>
        <w:spacing w:after="0" w:line="240" w:lineRule="auto"/>
        <w:ind w:left="142" w:firstLine="567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C14EAA" w14:textId="2215C815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b/>
          <w:color w:val="000000"/>
          <w:sz w:val="24"/>
          <w:szCs w:val="24"/>
          <w:lang w:eastAsia="ru-RU"/>
        </w:rPr>
        <w:t>. Подведение итогов фестиваля, награждение победителей.</w:t>
      </w:r>
    </w:p>
    <w:p w14:paraId="6BF38D46" w14:textId="0CBCD7A2" w:rsidR="00CE31CD" w:rsidRPr="00FA44DA" w:rsidRDefault="00CE31CD" w:rsidP="00744325">
      <w:pPr>
        <w:tabs>
          <w:tab w:val="left" w:pos="2716"/>
        </w:tabs>
        <w:spacing w:after="0" w:line="240" w:lineRule="auto"/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Гала-концерт состоится 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7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апреля 202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14:paraId="797F9523" w14:textId="1E013D30" w:rsidR="00CE31CD" w:rsidRPr="00FA44DA" w:rsidRDefault="00CE31CD" w:rsidP="00744325">
      <w:pPr>
        <w:tabs>
          <w:tab w:val="left" w:pos="2716"/>
        </w:tabs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cs="Times New Roman"/>
          <w:bCs/>
          <w:sz w:val="24"/>
          <w:szCs w:val="24"/>
        </w:rPr>
        <w:t>Участники представляют номера в Гала-концерте в том же составе и тех же костюмах, как в отборочном туре</w:t>
      </w:r>
      <w:r w:rsidR="00070CBA">
        <w:rPr>
          <w:rFonts w:cs="Times New Roman"/>
          <w:bCs/>
          <w:sz w:val="24"/>
          <w:szCs w:val="24"/>
        </w:rPr>
        <w:t>.</w:t>
      </w:r>
    </w:p>
    <w:p w14:paraId="2E895055" w14:textId="30616BE5" w:rsidR="00CE31CD" w:rsidRPr="00FA44DA" w:rsidRDefault="00CE31CD" w:rsidP="00744325">
      <w:pPr>
        <w:tabs>
          <w:tab w:val="left" w:pos="2716"/>
        </w:tabs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.1. Жюри имеет право учредить специальные номинации и призы.</w:t>
      </w:r>
    </w:p>
    <w:p w14:paraId="64DBA704" w14:textId="3925A58B" w:rsidR="00CE31CD" w:rsidRPr="00FA44DA" w:rsidRDefault="00CE31CD" w:rsidP="00744325">
      <w:pPr>
        <w:tabs>
          <w:tab w:val="left" w:pos="2716"/>
        </w:tabs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.2. Оргкомитет и жюри не имеет право разглашать результаты конкурсных программ до их официального оглашения.</w:t>
      </w:r>
    </w:p>
    <w:p w14:paraId="59A331FF" w14:textId="3B472F61" w:rsidR="00CE31CD" w:rsidRPr="00FA44DA" w:rsidRDefault="00CE31CD" w:rsidP="00744325">
      <w:pPr>
        <w:tabs>
          <w:tab w:val="left" w:pos="2716"/>
        </w:tabs>
        <w:spacing w:after="0" w:line="240" w:lineRule="auto"/>
        <w:ind w:firstLine="709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.3. Жюри каждой конкурсной программы фестиваля представляет в оргкомитет победителей в каждой возрастной группе:</w:t>
      </w:r>
    </w:p>
    <w:p w14:paraId="64C1F2E7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1 степени конкурсной программы «Красногорский звездопад»</w:t>
      </w:r>
    </w:p>
    <w:p w14:paraId="7F907E00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2 степени конкурсной программы «Красногорский звездопад»</w:t>
      </w:r>
    </w:p>
    <w:p w14:paraId="653ED064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3 степени конкурсной программы «Красногорский звездопад»</w:t>
      </w:r>
    </w:p>
    <w:p w14:paraId="35CD790D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1 степени конкурсной программы «Открытая позиция»</w:t>
      </w:r>
    </w:p>
    <w:p w14:paraId="26A9B0B4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2 степени конкурсной программы «Открытая позиция»</w:t>
      </w:r>
    </w:p>
    <w:p w14:paraId="56ECC015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3 степени конкурсной программы «Открытая позиция»</w:t>
      </w:r>
    </w:p>
    <w:p w14:paraId="5391C589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1 степени конкурсной программы «Красногорская палитра» в номинациях «Живопись, графика» и «Декоративно-прикладное искусство»</w:t>
      </w:r>
    </w:p>
    <w:p w14:paraId="1A5405CB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2 степени конкурсной программы «Красногорская палитра» в номинациях «Живопись, графика» и «Декоративно-прикладное искусство»</w:t>
      </w:r>
    </w:p>
    <w:p w14:paraId="246EFB3D" w14:textId="77777777" w:rsidR="00CE31CD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3 степени конкурсной программы «Красногорская палитра» в номинациях «Живопись, графика» и «Декоративно-прикладное искусство»</w:t>
      </w:r>
    </w:p>
    <w:p w14:paraId="50A9195E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1 степени конкурсной программы «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Крупным планом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</w:p>
    <w:p w14:paraId="023F0C8F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2 степени конкурсной программы «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Крупным планом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</w:p>
    <w:p w14:paraId="47D18285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«Лауреат 3 степени конкурсной программы «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Крупным планом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</w:p>
    <w:p w14:paraId="4B89077A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Жюри имеет право присуждать Гран-при Фестиваля.</w:t>
      </w:r>
    </w:p>
    <w:p w14:paraId="62F0B806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47D09CD0" w14:textId="77777777" w:rsidR="00CE31CD" w:rsidRPr="00FA44DA" w:rsidRDefault="00CE31CD" w:rsidP="00744325">
      <w:pPr>
        <w:tabs>
          <w:tab w:val="left" w:pos="2716"/>
        </w:tabs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4F2D12CD" w14:textId="59FA01D4" w:rsidR="00CE31CD" w:rsidRPr="00FA44DA" w:rsidRDefault="00CE31CD" w:rsidP="00744325">
      <w:pPr>
        <w:spacing w:after="0" w:line="240" w:lineRule="auto"/>
        <w:ind w:left="158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Конкурсная программа 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«Красногорский звездопад»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2EEC9D2" w14:textId="77777777" w:rsidR="00CE31CD" w:rsidRDefault="00CE31CD" w:rsidP="00744325">
      <w:pPr>
        <w:spacing w:after="0" w:line="240" w:lineRule="auto"/>
        <w:ind w:left="142" w:firstLine="567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0D9296F" w14:textId="60F6F9F4" w:rsidR="008017F1" w:rsidRPr="00FA44DA" w:rsidRDefault="00CB3294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5.1 </w:t>
      </w:r>
      <w:r w:rsidR="008017F1"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«Красногорский звездопад»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конкурс эстрадных исполнителей в номинациях: соло; дуэты; трио; вокальные группы.</w:t>
      </w:r>
    </w:p>
    <w:p w14:paraId="16174EA9" w14:textId="4CF98D7E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Проводится по четырем возрастным </w:t>
      </w:r>
      <w:r w:rsidR="00163A74" w:rsidRPr="00FA44DA">
        <w:rPr>
          <w:rFonts w:eastAsia="Times New Roman" w:cs="Times New Roman"/>
          <w:color w:val="000000"/>
          <w:sz w:val="24"/>
          <w:szCs w:val="24"/>
          <w:lang w:eastAsia="ru-RU"/>
        </w:rPr>
        <w:t>группам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14:paraId="173159E0" w14:textId="77777777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1 возрастная группа - с 6 до 8 лет;</w:t>
      </w:r>
    </w:p>
    <w:p w14:paraId="5B51ADDB" w14:textId="77777777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2 возрастная группа - с 9 до 11 лет;</w:t>
      </w:r>
    </w:p>
    <w:p w14:paraId="67878F56" w14:textId="77777777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3 возрастная группа– с 12 до 14 лет;</w:t>
      </w:r>
    </w:p>
    <w:p w14:paraId="5692BBD8" w14:textId="77777777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4 возрастная группа- с 15 до 30 лет.</w:t>
      </w:r>
    </w:p>
    <w:p w14:paraId="563D32FF" w14:textId="77777777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Прослушивания проводятся строго по возрастным группам.</w:t>
      </w:r>
    </w:p>
    <w:p w14:paraId="04DA3F33" w14:textId="77777777" w:rsidR="00863F15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Если, в конкурсе принимает участие группа, то количество участников соответствующей возрастной категории не может быть менее 70 % от общего числа. </w:t>
      </w:r>
    </w:p>
    <w:p w14:paraId="43B743D8" w14:textId="7DDFEF83" w:rsidR="008017F1" w:rsidRDefault="008017F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Конкурсанты представляют одно произведение</w:t>
      </w:r>
      <w:r w:rsidR="00CE31C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на русском языке.</w:t>
      </w:r>
    </w:p>
    <w:p w14:paraId="5E836C4F" w14:textId="77777777" w:rsidR="00CB3294" w:rsidRPr="00FA44DA" w:rsidRDefault="00CB3294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5.2 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Технические требования.</w:t>
      </w:r>
    </w:p>
    <w:p w14:paraId="72DF051D" w14:textId="2A7B503C" w:rsidR="00CB3294" w:rsidRPr="00FA44DA" w:rsidRDefault="00CB3294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участия в конкурсном отборе необходимо с 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01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февраля по 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марта 202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года:</w:t>
      </w:r>
    </w:p>
    <w:p w14:paraId="70D41162" w14:textId="4B08DB4D" w:rsidR="00CB3294" w:rsidRPr="00FA44DA" w:rsidRDefault="00CB3294" w:rsidP="00744325">
      <w:pPr>
        <w:spacing w:after="0"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.2.1. заполнить электронную форму регистрации </w:t>
      </w:r>
      <w:hyperlink r:id="rId7" w:history="1">
        <w:r w:rsidR="00385808" w:rsidRPr="00E8770B">
          <w:rPr>
            <w:rStyle w:val="a8"/>
            <w:color w:val="4472C4" w:themeColor="accent1"/>
            <w:sz w:val="24"/>
          </w:rPr>
          <w:t>https://forms.gle/M3FXsGyuqSg7wcAN9</w:t>
        </w:r>
      </w:hyperlink>
      <w:r w:rsidR="00E8770B" w:rsidRPr="00E8770B">
        <w:rPr>
          <w:rStyle w:val="a8"/>
          <w:color w:val="4472C4" w:themeColor="accent1"/>
          <w:sz w:val="24"/>
        </w:rPr>
        <w:t xml:space="preserve"> </w:t>
      </w:r>
      <w:r w:rsidR="00385808">
        <w:rPr>
          <w:color w:val="000000" w:themeColor="text1"/>
          <w:sz w:val="24"/>
        </w:rPr>
        <w:t xml:space="preserve">. 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Если от одного учреждения участвуют несколько коллективов, зарегистрировать нужно всех участников.</w:t>
      </w:r>
    </w:p>
    <w:p w14:paraId="12F467AF" w14:textId="443F3121" w:rsidR="00CB3294" w:rsidRDefault="00CB3294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.2.2. </w:t>
      </w:r>
      <w:r w:rsidR="0038580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ссылки на аудио или видео файлы необходимо заполнить при регистрации участника, а </w:t>
      </w:r>
      <w:proofErr w:type="gramStart"/>
      <w:r w:rsidR="00385808">
        <w:rPr>
          <w:rFonts w:eastAsia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="00385808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предоставить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в случае участия в Гала-концерте до 25 марта 202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года</w:t>
      </w:r>
    </w:p>
    <w:p w14:paraId="7D051CC9" w14:textId="44745A2D" w:rsidR="00CB3294" w:rsidRDefault="00CB3294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5.2.3. конкурсные прослушивания проводятся в малом зале ДК «Подмосковье», конкурсантам предоставляется 4 р/микрофона</w:t>
      </w:r>
    </w:p>
    <w:p w14:paraId="3EB43B47" w14:textId="49FC92FB" w:rsidR="00CB3294" w:rsidRDefault="00CB3294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80C0A">
        <w:rPr>
          <w:rFonts w:eastAsia="Times New Roman" w:cs="Times New Roman"/>
          <w:color w:val="000000"/>
          <w:sz w:val="24"/>
          <w:szCs w:val="24"/>
          <w:lang w:eastAsia="ru-RU"/>
        </w:rPr>
        <w:t>5.2.4. конкурсантам необходимо иметь в день выступления фонограмму на флешке</w:t>
      </w:r>
      <w:r w:rsidR="00C80C0A" w:rsidRPr="00C80C0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(запасной</w:t>
      </w:r>
      <w:r w:rsidR="00C80C0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вариант)</w:t>
      </w:r>
    </w:p>
    <w:p w14:paraId="3D977D74" w14:textId="2F5DBEF8" w:rsidR="00CB3294" w:rsidRPr="00FA44DA" w:rsidRDefault="00CB3294" w:rsidP="00744325">
      <w:pPr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 Критерии оценки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конкурсн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ой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программ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 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«Красногорский звездопад»:</w:t>
      </w:r>
    </w:p>
    <w:p w14:paraId="68638044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правильность голосоведения;</w:t>
      </w:r>
    </w:p>
    <w:p w14:paraId="4C3CAAE9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соответствие манеры исполнения характеру произведения;</w:t>
      </w:r>
    </w:p>
    <w:p w14:paraId="4E75904C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интонация;</w:t>
      </w:r>
    </w:p>
    <w:p w14:paraId="0F2DA3C8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строй, сложность, аранжировка;</w:t>
      </w:r>
    </w:p>
    <w:p w14:paraId="64F0DFE8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выбор репертуара;</w:t>
      </w:r>
    </w:p>
    <w:p w14:paraId="07CAC697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вокальные данные;</w:t>
      </w:r>
    </w:p>
    <w:p w14:paraId="09313346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ритмичность;</w:t>
      </w:r>
    </w:p>
    <w:p w14:paraId="3F88C28C" w14:textId="77777777" w:rsidR="00CB3294" w:rsidRPr="00FA44DA" w:rsidRDefault="00CB3294" w:rsidP="00744325">
      <w:pPr>
        <w:pStyle w:val="a3"/>
        <w:numPr>
          <w:ilvl w:val="0"/>
          <w:numId w:val="10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сценическая культура исполнения.</w:t>
      </w:r>
    </w:p>
    <w:p w14:paraId="7C9C3E96" w14:textId="3C621DEA" w:rsidR="00CB3294" w:rsidRDefault="00CB3294" w:rsidP="00744325">
      <w:pPr>
        <w:spacing w:after="0" w:line="240" w:lineRule="auto"/>
        <w:ind w:left="142" w:firstLine="284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Жюри оценивают каждого участника по 10 бальной системе в каждом критерии.</w:t>
      </w:r>
    </w:p>
    <w:p w14:paraId="020AF03F" w14:textId="636E002F" w:rsidR="00CB3294" w:rsidRPr="00FA44DA" w:rsidRDefault="00B12C82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5.4. </w:t>
      </w:r>
      <w:r w:rsidR="00CB3294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Фонограмма «минус - один» хорошего качества, не допускается DOUBLE-вокал (голосовое дублирование основной партии) для солистов и запрещается выступление вокалистов под фонограмму «+»). </w:t>
      </w:r>
    </w:p>
    <w:p w14:paraId="78AF4EF7" w14:textId="0C14CC10" w:rsidR="00CB3294" w:rsidRPr="00FA44DA" w:rsidRDefault="00CB3294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данной номинации предусмотрена возможность пройти отборочный тур онлайн, для этого необходимо </w:t>
      </w:r>
      <w:r w:rsidR="00C80C0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заполнить форму регистрации </w:t>
      </w:r>
      <w:r w:rsidR="00C80C0A" w:rsidRPr="00C80C0A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участника </w:t>
      </w:r>
      <w:hyperlink r:id="rId8" w:history="1">
        <w:r w:rsidR="00C80C0A" w:rsidRPr="00E8770B">
          <w:rPr>
            <w:rStyle w:val="a8"/>
            <w:rFonts w:eastAsia="Times New Roman" w:cs="Times New Roman"/>
            <w:color w:val="4472C4" w:themeColor="accent1"/>
            <w:sz w:val="24"/>
            <w:szCs w:val="24"/>
            <w:lang w:eastAsia="ru-RU"/>
          </w:rPr>
          <w:t>https://forms.gle/M3FXsGyuqSg7wcAN9</w:t>
        </w:r>
      </w:hyperlink>
      <w:r w:rsidR="00C80C0A" w:rsidRPr="00C80C0A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0C0A">
        <w:rPr>
          <w:rFonts w:eastAsia="Times New Roman" w:cs="Times New Roman"/>
          <w:color w:val="000000"/>
          <w:sz w:val="24"/>
          <w:szCs w:val="24"/>
          <w:lang w:eastAsia="ru-RU"/>
        </w:rPr>
        <w:t>и загрузить ссылку на видеоролик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(в формате AVI, MP4) </w:t>
      </w:r>
    </w:p>
    <w:p w14:paraId="1B227CC4" w14:textId="77777777" w:rsidR="00CB3294" w:rsidRPr="00FA44DA" w:rsidRDefault="00CB3294" w:rsidP="00744325">
      <w:pPr>
        <w:spacing w:after="0" w:line="240" w:lineRule="auto"/>
        <w:ind w:left="142" w:firstLine="284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2A0C86AE" w14:textId="77777777" w:rsidR="00CB3294" w:rsidRDefault="00CB3294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2DD90896" w14:textId="765D1B7E" w:rsidR="00B12C82" w:rsidRPr="00FA44DA" w:rsidRDefault="00B12C82" w:rsidP="00744325">
      <w:pPr>
        <w:spacing w:after="0" w:line="240" w:lineRule="auto"/>
        <w:ind w:left="158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Конкурсная программа 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«Открытая позиция»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49013B62" w14:textId="77777777" w:rsidR="00CB3294" w:rsidRPr="00FA44DA" w:rsidRDefault="00CB3294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</w:p>
    <w:p w14:paraId="68B297C6" w14:textId="6CBAA06E" w:rsidR="008017F1" w:rsidRPr="00FA44DA" w:rsidRDefault="00B12C82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6.1. </w:t>
      </w:r>
      <w:r w:rsidR="008017F1"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«Открытая позиция»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конкурс хореографических коллективов и отдельных исполнителей, по следующим видам танцевальных дисциплин:</w:t>
      </w:r>
    </w:p>
    <w:p w14:paraId="26756CC2" w14:textId="71474941" w:rsidR="008017F1" w:rsidRPr="00FA44DA" w:rsidRDefault="008017F1" w:rsidP="00744325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танец эстрадный (танцевальное шоу, диско., джаз и джаз-модерн, рок-н-ролл, хип-хоп, </w:t>
      </w:r>
      <w:proofErr w:type="spellStart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хаус</w:t>
      </w:r>
      <w:proofErr w:type="spellEnd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брейк-данс, </w:t>
      </w:r>
      <w:proofErr w:type="spellStart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поппинг</w:t>
      </w:r>
      <w:proofErr w:type="spellEnd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локинг</w:t>
      </w:r>
      <w:proofErr w:type="spellEnd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крамп</w:t>
      </w:r>
      <w:proofErr w:type="spellEnd"/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, фристайл степ);</w:t>
      </w:r>
    </w:p>
    <w:p w14:paraId="01DA228D" w14:textId="77777777" w:rsidR="008017F1" w:rsidRPr="00FA44DA" w:rsidRDefault="008017F1" w:rsidP="00744325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танец народный и фольклорный (в том числе танцы народов мира, кроме восточного танца);</w:t>
      </w:r>
    </w:p>
    <w:p w14:paraId="286C270F" w14:textId="77777777" w:rsidR="008017F1" w:rsidRPr="00FA44DA" w:rsidRDefault="008017F1" w:rsidP="00744325">
      <w:pPr>
        <w:pStyle w:val="a3"/>
        <w:numPr>
          <w:ilvl w:val="0"/>
          <w:numId w:val="9"/>
        </w:numPr>
        <w:spacing w:after="0" w:line="240" w:lineRule="auto"/>
        <w:ind w:left="1134" w:hanging="283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историко-бытовой (менуэт, полонез, кадриль и др.)</w:t>
      </w:r>
      <w:r w:rsidR="00863F15" w:rsidRPr="00FA44DA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582327E4" w14:textId="4B70CD52" w:rsidR="008017F1" w:rsidRPr="00FA44DA" w:rsidRDefault="00B12C82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6.2 Конкурс п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роводится по двум возрастным </w:t>
      </w:r>
      <w:r w:rsidR="00163A74" w:rsidRPr="00FA44DA">
        <w:rPr>
          <w:rFonts w:eastAsia="Times New Roman" w:cs="Times New Roman"/>
          <w:color w:val="000000"/>
          <w:sz w:val="24"/>
          <w:szCs w:val="24"/>
          <w:lang w:eastAsia="ru-RU"/>
        </w:rPr>
        <w:t>группам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14:paraId="57BE4492" w14:textId="77777777" w:rsidR="008017F1" w:rsidRPr="00FA44DA" w:rsidRDefault="008017F1" w:rsidP="00744325">
      <w:pPr>
        <w:spacing w:after="0" w:line="240" w:lineRule="auto"/>
        <w:ind w:left="862" w:hanging="11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1 возрастная группа - с 9 до 14 лет;</w:t>
      </w:r>
    </w:p>
    <w:p w14:paraId="395980B6" w14:textId="77777777" w:rsidR="008017F1" w:rsidRPr="00FA44DA" w:rsidRDefault="00863F15" w:rsidP="00744325">
      <w:pPr>
        <w:spacing w:after="0" w:line="240" w:lineRule="auto"/>
        <w:ind w:left="720" w:hanging="11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2 возрастная группа - с 15 до 25 лет; </w:t>
      </w:r>
      <w:r w:rsidR="008017F1" w:rsidRPr="00FA44DA">
        <w:rPr>
          <w:rFonts w:eastAsia="Times New Roman" w:cs="Times New Roman"/>
          <w:color w:val="000000"/>
          <w:sz w:val="24"/>
          <w:szCs w:val="24"/>
          <w:u w:val="single"/>
          <w:lang w:eastAsia="ru-RU"/>
        </w:rPr>
        <w:t>(строго до 25 лет).</w:t>
      </w:r>
    </w:p>
    <w:p w14:paraId="0C721121" w14:textId="49A87AC7" w:rsidR="00163A74" w:rsidRPr="00FA44DA" w:rsidRDefault="00163A74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 w:rsidR="001D2251"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одной 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заявке указываются 2 хореографических номера</w:t>
      </w:r>
      <w:r w:rsidR="001D2251"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одной возрастной группе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0B7FDB05" w14:textId="148BEDCB" w:rsidR="001D2251" w:rsidRPr="00FA44DA" w:rsidRDefault="001D2251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коллектив может представить не более 2-х заявок (по 1-й в каждой возрастной группе).</w:t>
      </w:r>
    </w:p>
    <w:p w14:paraId="083E2A84" w14:textId="572E3693" w:rsidR="008017F1" w:rsidRDefault="008017F1" w:rsidP="00744325">
      <w:pPr>
        <w:spacing w:after="0" w:line="240" w:lineRule="auto"/>
        <w:ind w:left="200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Если в конкурсе принимает участие</w:t>
      </w:r>
      <w:r w:rsidR="001D2251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разновозрастная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группа, то количество участников соответствующей возрастной категории, не может быть менее 70 % от общего числа.</w:t>
      </w:r>
    </w:p>
    <w:p w14:paraId="7E1AAD08" w14:textId="132952D4" w:rsidR="00B12C82" w:rsidRPr="00FA44DA" w:rsidRDefault="00B12C82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6.3 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Технические требования.</w:t>
      </w:r>
    </w:p>
    <w:p w14:paraId="606CF840" w14:textId="23F9E051" w:rsidR="00B12C82" w:rsidRPr="00FA44DA" w:rsidRDefault="00B12C82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участия в конкурсном отборе необходимо с 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01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февраля по 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марта 202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года:</w:t>
      </w:r>
    </w:p>
    <w:p w14:paraId="4F7CA244" w14:textId="5A651299" w:rsidR="00B12C82" w:rsidRPr="00FA44DA" w:rsidRDefault="00B12C82" w:rsidP="00744325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6.3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.1. заполнить электронную форму регистрации </w:t>
      </w:r>
      <w:hyperlink r:id="rId9" w:history="1">
        <w:r w:rsidR="00C80C0A" w:rsidRPr="00E8770B">
          <w:rPr>
            <w:rStyle w:val="a8"/>
            <w:color w:val="4472C4" w:themeColor="accent1"/>
            <w:sz w:val="24"/>
          </w:rPr>
          <w:t>https://forms.gle/M3FXsGyuqSg7wcAN9</w:t>
        </w:r>
      </w:hyperlink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Если от одного учреждения участвуют несколько коллективов, зарегистрировать нужно всех участников.</w:t>
      </w:r>
    </w:p>
    <w:p w14:paraId="6591B2C2" w14:textId="52285CDD" w:rsidR="00C80C0A" w:rsidRDefault="00B12C82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6.3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.2</w:t>
      </w:r>
      <w:r w:rsidR="00C80C0A" w:rsidRPr="00C80C0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ссылки на аудио или видео файлы необходимо заполнить при регистрации участника, а также предоставить в случае участия в Гала-концерте до 25 марта 202</w:t>
      </w:r>
      <w:r w:rsidR="00070CBA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="00C80C0A" w:rsidRPr="00C80C0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года</w:t>
      </w:r>
    </w:p>
    <w:p w14:paraId="14D42542" w14:textId="473B55E2" w:rsidR="00B12C82" w:rsidRDefault="00B12C82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C80C0A">
        <w:rPr>
          <w:rFonts w:eastAsia="Times New Roman" w:cs="Times New Roman"/>
          <w:color w:val="000000"/>
          <w:sz w:val="24"/>
          <w:szCs w:val="24"/>
          <w:lang w:eastAsia="ru-RU"/>
        </w:rPr>
        <w:t>6.3.3. конкурсантам необходимо иметь в день выступления фонограмму на флешке</w:t>
      </w:r>
      <w:r w:rsidR="00C80C0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(запасной вариант)</w:t>
      </w:r>
    </w:p>
    <w:p w14:paraId="2B8956A8" w14:textId="177D6C11" w:rsidR="00B12C82" w:rsidRPr="00FA44DA" w:rsidRDefault="00B12C82" w:rsidP="00070CBA">
      <w:pPr>
        <w:spacing w:after="0" w:line="240" w:lineRule="auto"/>
        <w:ind w:left="200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6.4 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Критерии оценки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конкурсной программы </w:t>
      </w: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«Открытая позиция»:</w:t>
      </w:r>
    </w:p>
    <w:p w14:paraId="4ECE343C" w14:textId="77777777" w:rsidR="00B12C82" w:rsidRPr="00FA44DA" w:rsidRDefault="00B12C82" w:rsidP="00744325">
      <w:pPr>
        <w:pStyle w:val="a3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техника исполнения - точность в технике исполнения, соответствие стилю, уровень сложности, оригинальность, возможности танцора исполнить характерные особенности выбранной танцевальной техники, качество исполнения, ритм, синхронность при исполнении танца;</w:t>
      </w:r>
    </w:p>
    <w:p w14:paraId="57B6CD65" w14:textId="77777777" w:rsidR="00B12C82" w:rsidRPr="00FA44DA" w:rsidRDefault="00B12C82" w:rsidP="00744325">
      <w:pPr>
        <w:pStyle w:val="a3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композиция/хореография - выбор танцевальных элементов и их композиция, фигуры, вариация, использование танцевальной площадки, взаимодействие друг с другом, вариативность и оригинальность использования различных связок, линий и т.д.;</w:t>
      </w:r>
    </w:p>
    <w:p w14:paraId="1AF26F3D" w14:textId="77777777" w:rsidR="00B12C82" w:rsidRPr="00FA44DA" w:rsidRDefault="00B12C82" w:rsidP="00744325">
      <w:pPr>
        <w:pStyle w:val="a3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имидж - самовыражение, презентация, контакт со зрителем, костюм, выражение задуманной идеи в танцевальной композиции, реквизит, макияж и т.д.</w:t>
      </w:r>
    </w:p>
    <w:p w14:paraId="61A23EF1" w14:textId="77777777" w:rsidR="00B12C82" w:rsidRPr="00FA44DA" w:rsidRDefault="00B12C82" w:rsidP="00744325">
      <w:pPr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Жюри оценивают каждого участника по 10 бальной системе в каждом критерии.</w:t>
      </w:r>
    </w:p>
    <w:p w14:paraId="2FD12143" w14:textId="04F5D39F" w:rsidR="00B12C82" w:rsidRDefault="00B12C82" w:rsidP="00744325">
      <w:pPr>
        <w:spacing w:after="0" w:line="240" w:lineRule="auto"/>
        <w:ind w:left="200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65C42ACA" w14:textId="31AA71C8" w:rsidR="00B12C82" w:rsidRDefault="00B12C82" w:rsidP="00744325">
      <w:pPr>
        <w:spacing w:after="0" w:line="240" w:lineRule="auto"/>
        <w:ind w:left="200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5ECC350A" w14:textId="2E903496" w:rsidR="00B12C82" w:rsidRPr="00FA44DA" w:rsidRDefault="00B12C82" w:rsidP="00744325">
      <w:pPr>
        <w:spacing w:after="0" w:line="240" w:lineRule="auto"/>
        <w:ind w:left="158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 w:rsidR="00891D0F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7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Конкурсная программа 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«Красногорская палитра»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2DBDCCC" w14:textId="77777777" w:rsidR="00B12C82" w:rsidRPr="00FA44DA" w:rsidRDefault="00B12C82" w:rsidP="00744325">
      <w:pPr>
        <w:spacing w:after="0" w:line="240" w:lineRule="auto"/>
        <w:ind w:left="200" w:firstLine="567"/>
        <w:rPr>
          <w:rFonts w:eastAsia="Times New Roman" w:cs="Times New Roman"/>
          <w:sz w:val="24"/>
          <w:szCs w:val="24"/>
          <w:lang w:eastAsia="ru-RU"/>
        </w:rPr>
      </w:pPr>
    </w:p>
    <w:p w14:paraId="53F1BE41" w14:textId="27C1412E" w:rsidR="008017F1" w:rsidRPr="00FA44DA" w:rsidRDefault="00B12C82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7.1 </w:t>
      </w:r>
      <w:r w:rsidR="008017F1"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«Красногорская палитра»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- конкурс красногорских художников, мастеров прикладного искусства по направлениям: живопись (акварель, масло, карандаш, батик – не более 3 работ); графика; декоративно – прикладное искусство (не более 2 работ в одной технике).</w:t>
      </w:r>
    </w:p>
    <w:p w14:paraId="7C1C9535" w14:textId="546A4F63" w:rsidR="008017F1" w:rsidRPr="00FA44DA" w:rsidRDefault="00B12C82" w:rsidP="00744325">
      <w:pPr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7.2 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Конкурс п</w:t>
      </w:r>
      <w:r w:rsidR="008017F1" w:rsidRPr="00FA44DA">
        <w:rPr>
          <w:rFonts w:eastAsia="Times New Roman" w:cs="Times New Roman"/>
          <w:color w:val="000000"/>
          <w:sz w:val="24"/>
          <w:szCs w:val="24"/>
          <w:lang w:eastAsia="ru-RU"/>
        </w:rPr>
        <w:t>роводится в двух возрастных категориях</w:t>
      </w:r>
    </w:p>
    <w:p w14:paraId="6F950B09" w14:textId="77777777" w:rsidR="008017F1" w:rsidRPr="00FA44DA" w:rsidRDefault="008017F1" w:rsidP="00744325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1 возрастная группа - с 10 до 12 лет;</w:t>
      </w:r>
    </w:p>
    <w:p w14:paraId="43D550FB" w14:textId="77777777" w:rsidR="008017F1" w:rsidRPr="00FA44DA" w:rsidRDefault="008017F1" w:rsidP="00744325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>2 возрастная группа - с 13 до 15 лет.</w:t>
      </w:r>
    </w:p>
    <w:p w14:paraId="699078A2" w14:textId="235DC991" w:rsidR="008017F1" w:rsidRPr="005D5F22" w:rsidRDefault="008017F1" w:rsidP="00744325">
      <w:pPr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Прием заявок до </w:t>
      </w:r>
      <w:r w:rsidR="00D101B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25</w:t>
      </w:r>
      <w:r w:rsid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D5F22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марта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202</w:t>
      </w:r>
      <w:r w:rsidR="00E95F0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года. (сбор работ</w:t>
      </w:r>
      <w:r w:rsidR="00E95F0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 апреля 2024 г.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1</w:t>
      </w:r>
      <w:r w:rsidR="00E95F0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0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.00 до 1</w:t>
      </w:r>
      <w:r w:rsidR="00E95F0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.00</w:t>
      </w:r>
      <w:r w:rsidR="005D5F22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, выставочный зал ДК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). </w:t>
      </w:r>
    </w:p>
    <w:p w14:paraId="6670DBAE" w14:textId="6FF0C86E" w:rsidR="008017F1" w:rsidRPr="005D5F22" w:rsidRDefault="008017F1" w:rsidP="00744325">
      <w:pPr>
        <w:spacing w:after="0" w:line="24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Срок проведения выставки с </w:t>
      </w:r>
      <w:r w:rsidR="005D5F22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01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.0</w:t>
      </w:r>
      <w:r w:rsidR="005D5F22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.202</w:t>
      </w:r>
      <w:r w:rsidR="00E95F0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г. по </w:t>
      </w:r>
      <w:r w:rsidR="005D5F22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30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.04.202</w:t>
      </w:r>
      <w:r w:rsidR="00E95F03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г. в ДК «Подмосковье» (</w:t>
      </w:r>
      <w:r w:rsidR="00D101B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r w:rsidR="005D5F22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елое фойе</w:t>
      </w:r>
      <w:r w:rsidR="00D101B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, 2 этаж</w:t>
      </w:r>
      <w:r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14:paraId="12A89395" w14:textId="76A986A0" w:rsidR="008017F1" w:rsidRPr="00FA44DA" w:rsidRDefault="00EA7618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5D5F22">
        <w:rPr>
          <w:rFonts w:eastAsia="Times New Roman" w:cs="Times New Roman"/>
          <w:color w:val="000000"/>
          <w:sz w:val="24"/>
          <w:szCs w:val="24"/>
          <w:lang w:eastAsia="ru-RU"/>
        </w:rPr>
        <w:t>7.3</w:t>
      </w:r>
      <w:r w:rsidR="00350DBC" w:rsidRPr="005D5F2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8017F1" w:rsidRPr="005D5F22">
        <w:rPr>
          <w:rFonts w:eastAsia="Times New Roman" w:cs="Times New Roman"/>
          <w:color w:val="000000"/>
          <w:sz w:val="24"/>
          <w:szCs w:val="24"/>
          <w:lang w:eastAsia="ru-RU"/>
        </w:rPr>
        <w:tab/>
        <w:t>Технические требования.</w:t>
      </w:r>
    </w:p>
    <w:p w14:paraId="683267C9" w14:textId="1FFA6434" w:rsidR="008017F1" w:rsidRPr="00FA44DA" w:rsidRDefault="008017F1" w:rsidP="00744325">
      <w:pPr>
        <w:spacing w:after="0" w:line="240" w:lineRule="auto"/>
        <w:ind w:left="142" w:firstLine="567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участия в конкурсном отборе необходимо с 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01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февраля по 2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марта 202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FA44D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года:</w:t>
      </w:r>
    </w:p>
    <w:p w14:paraId="5F19FD5A" w14:textId="77777777" w:rsidR="009A52B0" w:rsidRDefault="008017F1" w:rsidP="00744325">
      <w:pPr>
        <w:spacing w:after="0" w:line="240" w:lineRule="auto"/>
        <w:ind w:left="993"/>
        <w:rPr>
          <w:rFonts w:eastAsia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5D5F2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заполнить </w:t>
      </w:r>
      <w:r w:rsidR="005D5F22" w:rsidRPr="005D5F22">
        <w:rPr>
          <w:rFonts w:eastAsia="Times New Roman" w:cs="Times New Roman"/>
          <w:color w:val="000000"/>
          <w:sz w:val="24"/>
          <w:szCs w:val="24"/>
          <w:lang w:eastAsia="ru-RU"/>
        </w:rPr>
        <w:t>заявк</w:t>
      </w:r>
      <w:r w:rsidR="005D5F22">
        <w:rPr>
          <w:rFonts w:eastAsia="Times New Roman" w:cs="Times New Roman"/>
          <w:color w:val="000000"/>
          <w:sz w:val="24"/>
          <w:szCs w:val="24"/>
          <w:lang w:eastAsia="ru-RU"/>
        </w:rPr>
        <w:t>у</w:t>
      </w:r>
      <w:r w:rsidRPr="005D5F2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D5F22" w:rsidRPr="005D5F22">
        <w:rPr>
          <w:rFonts w:eastAsia="Times New Roman" w:cs="Times New Roman"/>
          <w:color w:val="000000"/>
          <w:sz w:val="24"/>
          <w:szCs w:val="24"/>
          <w:lang w:eastAsia="ru-RU"/>
        </w:rPr>
        <w:t>и отправить на эл.</w:t>
      </w:r>
      <w:r w:rsidR="005D5F2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="005D5F22" w:rsidRPr="00573122">
        <w:rPr>
          <w:rFonts w:eastAsia="Times New Roman" w:cs="Times New Roman"/>
          <w:sz w:val="24"/>
          <w:szCs w:val="24"/>
          <w:lang w:eastAsia="ru-RU"/>
        </w:rPr>
        <w:t xml:space="preserve">почту </w:t>
      </w:r>
      <w:hyperlink r:id="rId10" w:history="1">
        <w:r w:rsidR="005D5F22" w:rsidRPr="00573122">
          <w:rPr>
            <w:rFonts w:eastAsia="Times New Roman" w:cs="Times New Roman"/>
            <w:sz w:val="24"/>
            <w:szCs w:val="24"/>
            <w:shd w:val="clear" w:color="auto" w:fill="FFFFFF"/>
            <w:lang w:eastAsia="ru-RU"/>
          </w:rPr>
          <w:t>marina_voronova@inbox.ru</w:t>
        </w:r>
      </w:hyperlink>
      <w:r w:rsidR="005D5F22" w:rsidRPr="00573122">
        <w:rPr>
          <w:rFonts w:eastAsia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5D5F22" w:rsidRPr="00573122">
        <w:rPr>
          <w:rFonts w:eastAsia="Times New Roman" w:cs="Times New Roman"/>
          <w:sz w:val="24"/>
          <w:szCs w:val="24"/>
          <w:u w:val="single"/>
          <w:shd w:val="clear" w:color="auto" w:fill="FFFFFF"/>
          <w:lang w:eastAsia="ru-RU"/>
        </w:rPr>
        <w:t xml:space="preserve"> </w:t>
      </w:r>
    </w:p>
    <w:p w14:paraId="183C3F71" w14:textId="64EC7A3A" w:rsidR="008017F1" w:rsidRPr="00FA44DA" w:rsidRDefault="008017F1" w:rsidP="00744325">
      <w:pPr>
        <w:spacing w:after="0" w:line="240" w:lineRule="auto"/>
        <w:ind w:left="993"/>
        <w:rPr>
          <w:rFonts w:eastAsia="Times New Roman" w:cs="Times New Roman"/>
          <w:sz w:val="24"/>
          <w:szCs w:val="24"/>
          <w:lang w:eastAsia="ru-RU"/>
        </w:rPr>
      </w:pPr>
      <w:r w:rsidRPr="005D5F22">
        <w:rPr>
          <w:rFonts w:eastAsia="Times New Roman" w:cs="Times New Roman"/>
          <w:color w:val="000000"/>
          <w:sz w:val="24"/>
          <w:szCs w:val="24"/>
          <w:lang w:eastAsia="ru-RU"/>
        </w:rPr>
        <w:t>Если от одного учреждения участвуют несколько коллективов, зарегистрировать нужно всех участников.</w:t>
      </w:r>
    </w:p>
    <w:p w14:paraId="52F11EF8" w14:textId="6FB02D15" w:rsidR="008017F1" w:rsidRDefault="008017F1" w:rsidP="00744325">
      <w:pPr>
        <w:spacing w:after="0" w:line="240" w:lineRule="auto"/>
        <w:ind w:firstLine="567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конкурс принимаются </w:t>
      </w:r>
      <w:r w:rsidR="00D030C8"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работы,</w:t>
      </w:r>
      <w:r w:rsidR="00C80C0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оформленные в рамку, с креплениями.</w:t>
      </w:r>
    </w:p>
    <w:p w14:paraId="54BE79BC" w14:textId="3001FBC3" w:rsidR="00C80C0A" w:rsidRDefault="00C80C0A" w:rsidP="00744325">
      <w:pPr>
        <w:spacing w:after="0" w:line="240" w:lineRule="auto"/>
        <w:ind w:firstLine="567"/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Дипломные работы выпускников художественных школ </w:t>
      </w:r>
      <w:r w:rsid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работы, участвовавшие в предыдущих конкурсах, 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не принимаются.</w:t>
      </w:r>
    </w:p>
    <w:p w14:paraId="3A0B0CCA" w14:textId="24F2C225" w:rsidR="008017F1" w:rsidRPr="005D5F22" w:rsidRDefault="005D5F22" w:rsidP="005D5F22">
      <w:pPr>
        <w:spacing w:after="0" w:line="240" w:lineRule="auto"/>
        <w:ind w:left="-142" w:hanging="425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5D5F22">
        <w:rPr>
          <w:rFonts w:eastAsia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A7618" w:rsidRPr="005D5F22">
        <w:rPr>
          <w:rFonts w:eastAsia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7.</w:t>
      </w:r>
      <w:r w:rsidRPr="005D5F22">
        <w:rPr>
          <w:rFonts w:eastAsia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4</w:t>
      </w:r>
      <w:r w:rsidR="008017F1" w:rsidRPr="005D5F22">
        <w:rPr>
          <w:rFonts w:eastAsia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Критерии оценки</w:t>
      </w:r>
      <w:r w:rsidR="00EA7618" w:rsidRPr="005D5F22">
        <w:rPr>
          <w:rFonts w:eastAsia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конкурсной программы </w:t>
      </w:r>
      <w:r w:rsidR="00EA7618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8017F1" w:rsidRPr="005D5F22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Красногорская палитра:</w:t>
      </w:r>
    </w:p>
    <w:p w14:paraId="54F68436" w14:textId="77777777" w:rsidR="008017F1" w:rsidRPr="00FA44DA" w:rsidRDefault="008017F1" w:rsidP="00744325">
      <w:pPr>
        <w:pStyle w:val="a3"/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интересное сюжетное решение;</w:t>
      </w:r>
    </w:p>
    <w:p w14:paraId="103AFBDD" w14:textId="77777777" w:rsidR="008017F1" w:rsidRPr="00FA44DA" w:rsidRDefault="008017F1" w:rsidP="00744325">
      <w:pPr>
        <w:pStyle w:val="a3"/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выразительность изложения;</w:t>
      </w:r>
    </w:p>
    <w:p w14:paraId="41DD0482" w14:textId="77777777" w:rsidR="008017F1" w:rsidRPr="00FA44DA" w:rsidRDefault="008017F1" w:rsidP="00744325">
      <w:pPr>
        <w:pStyle w:val="a3"/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передача фактуры, цвета, объема, пространства.</w:t>
      </w:r>
    </w:p>
    <w:p w14:paraId="5702C40B" w14:textId="77777777" w:rsidR="008017F1" w:rsidRPr="00FA44DA" w:rsidRDefault="008017F1" w:rsidP="00744325">
      <w:pPr>
        <w:pStyle w:val="a3"/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единство эстетического и художественного качества;</w:t>
      </w:r>
    </w:p>
    <w:p w14:paraId="2027CB84" w14:textId="77777777" w:rsidR="008017F1" w:rsidRPr="00FA44DA" w:rsidRDefault="008017F1" w:rsidP="00744325">
      <w:pPr>
        <w:pStyle w:val="a3"/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соподчиненность примененных материалов;</w:t>
      </w:r>
    </w:p>
    <w:p w14:paraId="31B7418C" w14:textId="77777777" w:rsidR="008017F1" w:rsidRPr="00FA44DA" w:rsidRDefault="008017F1" w:rsidP="00744325">
      <w:pPr>
        <w:pStyle w:val="a3"/>
        <w:numPr>
          <w:ilvl w:val="0"/>
          <w:numId w:val="12"/>
        </w:num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FA44DA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новаторство, оригинальность художественных приемов.</w:t>
      </w:r>
    </w:p>
    <w:p w14:paraId="725BC372" w14:textId="036C0FF0" w:rsidR="00FA44DA" w:rsidRDefault="00FA44DA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14:paraId="5F173C1D" w14:textId="0797C0CA" w:rsidR="00891D0F" w:rsidRPr="00FA44DA" w:rsidRDefault="00891D0F" w:rsidP="00744325">
      <w:pPr>
        <w:spacing w:after="0" w:line="240" w:lineRule="auto"/>
        <w:ind w:left="158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2F578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Конкурсная программа 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Крупным планом</w:t>
      </w:r>
      <w:r w:rsidRPr="00FA44DA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»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63AC2BBF" w14:textId="63CBAF57" w:rsidR="00891D0F" w:rsidRPr="00FA44DA" w:rsidRDefault="00A33029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«Крупным планом» </w:t>
      </w:r>
      <w:r w:rsidRPr="005D5F2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- конкурс </w:t>
      </w:r>
      <w:r w:rsidR="009267E7" w:rsidRPr="005D5F22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</w:t>
      </w:r>
      <w:r w:rsidRPr="005D5F22">
        <w:rPr>
          <w:rFonts w:eastAsia="Times New Roman" w:cs="Times New Roman"/>
          <w:color w:val="000000"/>
          <w:sz w:val="24"/>
          <w:szCs w:val="24"/>
          <w:lang w:eastAsia="ru-RU"/>
        </w:rPr>
        <w:t>авторов «социальных роликов»</w:t>
      </w:r>
      <w:r w:rsidR="009267E7" w:rsidRPr="005D5F22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35EF00F0" w14:textId="3204215D" w:rsid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Под понятием «социальный ролик» организаторы конкурса понимают краткий видео сюжет или художественную зарисовку, направленные на привлечение внимания общества к социально значимым темам и задачам, выраженные в наиболее позитивной, лаконичной, доходчивой и толерантной форме. Сценарий ролика не должен акцентироваться на проблеме, а показывать позитивное ее решение.</w:t>
      </w:r>
    </w:p>
    <w:p w14:paraId="05BED37F" w14:textId="1B78957F" w:rsidR="00891D0F" w:rsidRPr="00891D0F" w:rsidRDefault="009267E7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8.1 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>Конкурсные работы рас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сматриваются в 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>дву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х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возрастны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х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категория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х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14:paraId="04C45D5F" w14:textId="77777777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I возрастная категория -10-14 лет,</w:t>
      </w:r>
    </w:p>
    <w:p w14:paraId="7C3EBBC2" w14:textId="77777777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II возрастная категория - 15-18 лет.</w:t>
      </w:r>
    </w:p>
    <w:p w14:paraId="1796E28D" w14:textId="185681D1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Темы социальных роликов:</w:t>
      </w:r>
    </w:p>
    <w:p w14:paraId="127DF7EB" w14:textId="77777777" w:rsidR="00891D0F" w:rsidRPr="009A52B0" w:rsidRDefault="00891D0F" w:rsidP="009A52B0">
      <w:pPr>
        <w:pStyle w:val="a3"/>
        <w:numPr>
          <w:ilvl w:val="0"/>
          <w:numId w:val="15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A52B0">
        <w:rPr>
          <w:rFonts w:eastAsia="Times New Roman" w:cs="Times New Roman"/>
          <w:color w:val="000000"/>
          <w:sz w:val="24"/>
          <w:szCs w:val="24"/>
          <w:lang w:eastAsia="ru-RU"/>
        </w:rPr>
        <w:t>«Счастье рождается в семье» - тема, содействующая популяризации семейных ценностей в молодежной среде, связь и преемственность поколений;</w:t>
      </w:r>
    </w:p>
    <w:p w14:paraId="059CAACC" w14:textId="77777777" w:rsidR="00891D0F" w:rsidRPr="009A52B0" w:rsidRDefault="00891D0F" w:rsidP="009A52B0">
      <w:pPr>
        <w:pStyle w:val="a3"/>
        <w:numPr>
          <w:ilvl w:val="0"/>
          <w:numId w:val="15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A52B0">
        <w:rPr>
          <w:rFonts w:eastAsia="Times New Roman" w:cs="Times New Roman"/>
          <w:color w:val="000000"/>
          <w:sz w:val="24"/>
          <w:szCs w:val="24"/>
          <w:lang w:eastAsia="ru-RU"/>
        </w:rPr>
        <w:t>«О Природе с любовью»- тема сохранения экологии, защиты окружающей среды;</w:t>
      </w:r>
    </w:p>
    <w:p w14:paraId="6650FEF7" w14:textId="77777777" w:rsidR="00891D0F" w:rsidRPr="009A52B0" w:rsidRDefault="00891D0F" w:rsidP="009A52B0">
      <w:pPr>
        <w:pStyle w:val="a3"/>
        <w:numPr>
          <w:ilvl w:val="0"/>
          <w:numId w:val="15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A52B0">
        <w:rPr>
          <w:rFonts w:eastAsia="Times New Roman" w:cs="Times New Roman"/>
          <w:color w:val="000000"/>
          <w:sz w:val="24"/>
          <w:szCs w:val="24"/>
          <w:lang w:eastAsia="ru-RU"/>
        </w:rPr>
        <w:t>«Начни с себя!» - тема трансляции позитивных моделей поведения, хороших поступков, добрых дел, которые меняют окружающий человека мир, пропаганды спорта, активного образа жизни, содержательного досуга молодого поколения;</w:t>
      </w:r>
    </w:p>
    <w:p w14:paraId="0B55AE39" w14:textId="3D2B2221" w:rsidR="00891D0F" w:rsidRPr="00891D0F" w:rsidRDefault="004F7E1B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8.</w:t>
      </w:r>
      <w:r w:rsidR="002F5781">
        <w:rPr>
          <w:rFonts w:eastAsia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Технические т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>ребования к видеоролику.</w:t>
      </w:r>
    </w:p>
    <w:p w14:paraId="16081ABA" w14:textId="089C0B4C" w:rsidR="00891D0F" w:rsidRPr="00891D0F" w:rsidRDefault="004F7E1B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Формат видео должен быть </w:t>
      </w:r>
      <w:r w:rsidR="00573122">
        <w:rPr>
          <w:rFonts w:eastAsia="Times New Roman" w:cs="Times New Roman"/>
          <w:color w:val="000000"/>
          <w:sz w:val="24"/>
          <w:szCs w:val="24"/>
          <w:lang w:eastAsia="ru-RU"/>
        </w:rPr>
        <w:t>-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AVI, MOV, MPEG, МP4. </w:t>
      </w:r>
    </w:p>
    <w:p w14:paraId="48570317" w14:textId="77777777" w:rsidR="004F7E1B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Минимальное разрешение видеоролика – 480x360 для 4:3, 480x272 для 16:9, не ниже 240 </w:t>
      </w:r>
      <w:proofErr w:type="spellStart"/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px</w:t>
      </w:r>
      <w:proofErr w:type="spellEnd"/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(пикселей). </w:t>
      </w:r>
    </w:p>
    <w:p w14:paraId="4FF614A1" w14:textId="65B41358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Ориентация – горизонтальная.</w:t>
      </w:r>
    </w:p>
    <w:p w14:paraId="2E825422" w14:textId="426ECC1B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Продолжительность</w:t>
      </w:r>
      <w:r w:rsid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видеоролика не более 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4</w:t>
      </w: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минут.</w:t>
      </w:r>
    </w:p>
    <w:p w14:paraId="58E2688D" w14:textId="77777777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Участие автора в сюжете/ах видеоролика необязательно.</w:t>
      </w:r>
    </w:p>
    <w:p w14:paraId="00D1DF04" w14:textId="77777777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Использование специальных программ и инструментов при съёмке и монтаже видеоролика самостоятельно решается участником Конкурса.</w:t>
      </w:r>
    </w:p>
    <w:p w14:paraId="0F0B720D" w14:textId="77777777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При монтаже видеоролика могут использоваться фотографии и архивные материалы.</w:t>
      </w:r>
    </w:p>
    <w:p w14:paraId="0424C7E9" w14:textId="77777777" w:rsidR="003C4486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На конкурс не принимаются ролики</w:t>
      </w:r>
      <w:r w:rsidR="003C4486">
        <w:rPr>
          <w:rFonts w:eastAsia="Times New Roman" w:cs="Times New Roman"/>
          <w:color w:val="000000"/>
          <w:sz w:val="24"/>
          <w:szCs w:val="24"/>
          <w:lang w:eastAsia="ru-RU"/>
        </w:rPr>
        <w:t>:</w:t>
      </w:r>
    </w:p>
    <w:p w14:paraId="6BD4107E" w14:textId="20425404" w:rsidR="003C4486" w:rsidRPr="003C4486" w:rsidRDefault="00891D0F" w:rsidP="003C4486">
      <w:pPr>
        <w:pStyle w:val="a3"/>
        <w:numPr>
          <w:ilvl w:val="0"/>
          <w:numId w:val="16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рекламного характера,</w:t>
      </w:r>
    </w:p>
    <w:p w14:paraId="32831614" w14:textId="74B7E5BB" w:rsidR="003C4486" w:rsidRPr="003C4486" w:rsidRDefault="00891D0F" w:rsidP="003C4486">
      <w:pPr>
        <w:pStyle w:val="a3"/>
        <w:numPr>
          <w:ilvl w:val="0"/>
          <w:numId w:val="16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ролики содержащие сцены с использованием ненормативной лексики,</w:t>
      </w:r>
    </w:p>
    <w:p w14:paraId="0DB225EB" w14:textId="76E31455" w:rsidR="003C4486" w:rsidRPr="003C4486" w:rsidRDefault="00891D0F" w:rsidP="003C4486">
      <w:pPr>
        <w:pStyle w:val="a3"/>
        <w:numPr>
          <w:ilvl w:val="0"/>
          <w:numId w:val="16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ролики с демонстрацией сцен табакокурения,</w:t>
      </w:r>
    </w:p>
    <w:p w14:paraId="78761187" w14:textId="1822F24E" w:rsidR="003C4486" w:rsidRPr="003C4486" w:rsidRDefault="00891D0F" w:rsidP="003C4486">
      <w:pPr>
        <w:pStyle w:val="a3"/>
        <w:numPr>
          <w:ilvl w:val="0"/>
          <w:numId w:val="16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ролики, оскорбляющие достоинств</w:t>
      </w:r>
      <w:r w:rsidR="004F7E1B" w:rsidRPr="003C4486">
        <w:rPr>
          <w:rFonts w:eastAsia="Times New Roman" w:cs="Times New Roman"/>
          <w:color w:val="000000"/>
          <w:sz w:val="24"/>
          <w:szCs w:val="24"/>
          <w:lang w:eastAsia="ru-RU"/>
        </w:rPr>
        <w:t>о и чувства других людей,</w:t>
      </w:r>
    </w:p>
    <w:p w14:paraId="45230795" w14:textId="6601E9FD" w:rsidR="00891D0F" w:rsidRPr="003C4486" w:rsidRDefault="00891D0F" w:rsidP="003C4486">
      <w:pPr>
        <w:pStyle w:val="a3"/>
        <w:numPr>
          <w:ilvl w:val="0"/>
          <w:numId w:val="16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ролики не раскрывающие темы. </w:t>
      </w:r>
    </w:p>
    <w:p w14:paraId="2EBC5328" w14:textId="648CD13E" w:rsidR="004F7E1B" w:rsidRPr="004F7E1B" w:rsidRDefault="004F7E1B" w:rsidP="004F7E1B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7E1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Для участия в конкурсном отборе необходимо с 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01</w:t>
      </w:r>
      <w:r w:rsidRPr="004F7E1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февраля по 2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>5</w:t>
      </w:r>
      <w:r w:rsidRPr="004F7E1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марта 202</w:t>
      </w:r>
      <w:r w:rsidR="00E95F0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4 </w:t>
      </w:r>
      <w:r w:rsidRPr="004F7E1B">
        <w:rPr>
          <w:rFonts w:eastAsia="Times New Roman" w:cs="Times New Roman"/>
          <w:color w:val="000000"/>
          <w:sz w:val="24"/>
          <w:szCs w:val="24"/>
          <w:lang w:eastAsia="ru-RU"/>
        </w:rPr>
        <w:t>года:</w:t>
      </w:r>
    </w:p>
    <w:p w14:paraId="09CEFD20" w14:textId="781AA5B0" w:rsidR="004F7E1B" w:rsidRPr="004F7E1B" w:rsidRDefault="004F7E1B" w:rsidP="004F7E1B">
      <w:pPr>
        <w:spacing w:after="0" w:line="240" w:lineRule="auto"/>
        <w:ind w:left="142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7E1B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заполнить электронную форму регистрации </w:t>
      </w:r>
      <w:hyperlink r:id="rId11" w:history="1">
        <w:r w:rsidRPr="00E8770B">
          <w:rPr>
            <w:rStyle w:val="a8"/>
            <w:rFonts w:eastAsia="Times New Roman" w:cs="Times New Roman"/>
            <w:color w:val="4472C4" w:themeColor="accent1"/>
            <w:sz w:val="24"/>
            <w:szCs w:val="24"/>
            <w:lang w:eastAsia="ru-RU"/>
          </w:rPr>
          <w:t>https://forms.gle/M3FXsGyuqSg7wcAN9</w:t>
        </w:r>
      </w:hyperlink>
      <w:r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4F7E1B">
        <w:rPr>
          <w:rFonts w:eastAsia="Times New Roman" w:cs="Times New Roman"/>
          <w:color w:val="000000"/>
          <w:sz w:val="24"/>
          <w:szCs w:val="24"/>
          <w:lang w:eastAsia="ru-RU"/>
        </w:rPr>
        <w:t>Если от одного учреждения участвуют несколько коллективов, зарегистрировать нужно всех участников.</w:t>
      </w:r>
    </w:p>
    <w:p w14:paraId="1B1E0DA5" w14:textId="6066DC02" w:rsidR="00891D0F" w:rsidRDefault="004F7E1B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8.</w:t>
      </w:r>
      <w:r w:rsidR="002F5781">
        <w:rPr>
          <w:rFonts w:eastAsia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>Критерии оценок</w:t>
      </w:r>
      <w:r w:rsidR="009A52B0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  <w:r w:rsidR="00891D0F"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Определение победителя </w:t>
      </w:r>
    </w:p>
    <w:p w14:paraId="2B70ABAC" w14:textId="77777777" w:rsidR="003C4486" w:rsidRPr="00891D0F" w:rsidRDefault="003C4486" w:rsidP="003C4486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Победители конкурса определяются в каждой возрастной категории.</w:t>
      </w:r>
    </w:p>
    <w:p w14:paraId="6AFE2DC2" w14:textId="7A6CCF76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Для оценивания конкурсных работ формируется профессиональное жюри, в состав которого входят представители СМИ, общественных организаций, приглашённые эксперты. Жюри проводит экспертизу видеороликов, состоящую из содержательной и технической экспертных оценок. Оценка за содержательную составляющую видеоролика является решающей при определении победител</w:t>
      </w:r>
      <w:r w:rsidR="003C4486">
        <w:rPr>
          <w:rFonts w:eastAsia="Times New Roman" w:cs="Times New Roman"/>
          <w:color w:val="000000"/>
          <w:sz w:val="24"/>
          <w:szCs w:val="24"/>
          <w:lang w:eastAsia="ru-RU"/>
        </w:rPr>
        <w:t>ей</w:t>
      </w: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Конкурса. Оценка за техническое исполнение видеоролика может незначительно повысить значимость конкурсной работы, но не может иметь решающего значения на получение призового места.</w:t>
      </w:r>
    </w:p>
    <w:p w14:paraId="71873F2B" w14:textId="77777777" w:rsidR="00891D0F" w:rsidRPr="00891D0F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Критерии экспертной оценки содержания видеоролика:</w:t>
      </w:r>
    </w:p>
    <w:p w14:paraId="6C8F478F" w14:textId="0AC14130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соответствие представленного материала теме;</w:t>
      </w:r>
    </w:p>
    <w:p w14:paraId="4FB92B5D" w14:textId="65109276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соблюдение информативности;</w:t>
      </w:r>
    </w:p>
    <w:p w14:paraId="4290042F" w14:textId="7EDC3BF4" w:rsidR="004F7E1B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отслеживается логическая составляющая плана видеоролика при монтаже сюжетов/кадров, которая позволяет воспринимать материал как единое целое</w:t>
      </w:r>
      <w:r w:rsidR="004F7E1B" w:rsidRPr="003C4486">
        <w:rPr>
          <w:rFonts w:eastAsia="Times New Roman" w:cs="Times New Roman"/>
          <w:color w:val="000000"/>
          <w:sz w:val="24"/>
          <w:szCs w:val="24"/>
          <w:lang w:eastAsia="ru-RU"/>
        </w:rPr>
        <w:t>;</w:t>
      </w:r>
    </w:p>
    <w:p w14:paraId="0DC176B7" w14:textId="7F0B6A82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конкурсный материал представлен в понятной форме, </w:t>
      </w:r>
    </w:p>
    <w:p w14:paraId="51F3FB7C" w14:textId="1B6B6942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в представленном материале отслеживается аргументированность и глубина раскрытия темы.</w:t>
      </w:r>
    </w:p>
    <w:p w14:paraId="180395F2" w14:textId="504A8CBC" w:rsidR="00891D0F" w:rsidRPr="003C4486" w:rsidRDefault="00891D0F" w:rsidP="003C4486">
      <w:pPr>
        <w:pStyle w:val="a3"/>
        <w:spacing w:after="0" w:line="240" w:lineRule="auto"/>
        <w:ind w:left="1429" w:hanging="72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Критерии экспертной оценки технического исполнения видеоролика:</w:t>
      </w:r>
    </w:p>
    <w:p w14:paraId="5C9C2CD8" w14:textId="1DB3E59B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качество видеосъемки;</w:t>
      </w:r>
    </w:p>
    <w:p w14:paraId="6E7142B1" w14:textId="6850D41C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правомерность использования и применения специальных средств при съёмках и монтаже видеоматериалов - соблюдение линии взаимодействия и масштаба, композиции, сочетание планов, световых и цветовых эффектов, применение перебивок, </w:t>
      </w:r>
      <w:proofErr w:type="spellStart"/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фэйдеров</w:t>
      </w:r>
      <w:proofErr w:type="spellEnd"/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композитинга</w:t>
      </w:r>
      <w:proofErr w:type="spellEnd"/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пр.;</w:t>
      </w:r>
    </w:p>
    <w:p w14:paraId="0A18738B" w14:textId="0A9E890A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>эстетичность конкурсной работы - общее эмоциональное восприятие;</w:t>
      </w:r>
    </w:p>
    <w:p w14:paraId="67155D0E" w14:textId="092DC530" w:rsidR="00891D0F" w:rsidRPr="003C4486" w:rsidRDefault="00891D0F" w:rsidP="003C4486">
      <w:pPr>
        <w:pStyle w:val="a3"/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C448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соответствие работы заявленным требованиям. </w:t>
      </w:r>
    </w:p>
    <w:p w14:paraId="717E2337" w14:textId="4D5FEFFB" w:rsidR="00FA44DA" w:rsidRPr="00FA44DA" w:rsidRDefault="00891D0F" w:rsidP="00744325">
      <w:pPr>
        <w:spacing w:after="0" w:line="240" w:lineRule="auto"/>
        <w:ind w:left="142" w:firstLine="567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891D0F">
        <w:rPr>
          <w:rFonts w:eastAsia="Times New Roman" w:cs="Times New Roman"/>
          <w:color w:val="000000"/>
          <w:sz w:val="24"/>
          <w:szCs w:val="24"/>
          <w:lang w:eastAsia="ru-RU"/>
        </w:rPr>
        <w:t>Определение победителя Конкурса осуществляется путем подсчета балов по вышеизложенным критериям оценки.</w:t>
      </w:r>
    </w:p>
    <w:p w14:paraId="11F440AE" w14:textId="77777777" w:rsidR="00573122" w:rsidRDefault="00573122">
      <w:pPr>
        <w:spacing w:line="259" w:lineRule="auto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br w:type="page"/>
      </w:r>
      <w:bookmarkStart w:id="0" w:name="_GoBack"/>
      <w:bookmarkEnd w:id="0"/>
    </w:p>
    <w:sectPr w:rsidR="00573122" w:rsidSect="00744325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280F"/>
    <w:multiLevelType w:val="hybridMultilevel"/>
    <w:tmpl w:val="80FCB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8793E"/>
    <w:multiLevelType w:val="hybridMultilevel"/>
    <w:tmpl w:val="697C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E507B"/>
    <w:multiLevelType w:val="hybridMultilevel"/>
    <w:tmpl w:val="EE62D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56C9D"/>
    <w:multiLevelType w:val="hybridMultilevel"/>
    <w:tmpl w:val="DA48BB3A"/>
    <w:lvl w:ilvl="0" w:tplc="06D80FEA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672175B"/>
    <w:multiLevelType w:val="hybridMultilevel"/>
    <w:tmpl w:val="4EA6AA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8A61821"/>
    <w:multiLevelType w:val="hybridMultilevel"/>
    <w:tmpl w:val="A162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C00C1"/>
    <w:multiLevelType w:val="hybridMultilevel"/>
    <w:tmpl w:val="112C32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31205C9"/>
    <w:multiLevelType w:val="hybridMultilevel"/>
    <w:tmpl w:val="1A6C0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57918CA"/>
    <w:multiLevelType w:val="hybridMultilevel"/>
    <w:tmpl w:val="865875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FC70319"/>
    <w:multiLevelType w:val="hybridMultilevel"/>
    <w:tmpl w:val="063A1A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3B65838"/>
    <w:multiLevelType w:val="hybridMultilevel"/>
    <w:tmpl w:val="2520AA4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498D5F94"/>
    <w:multiLevelType w:val="hybridMultilevel"/>
    <w:tmpl w:val="FAFAD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F0008DD"/>
    <w:multiLevelType w:val="hybridMultilevel"/>
    <w:tmpl w:val="5DC4AE4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53D138E6"/>
    <w:multiLevelType w:val="hybridMultilevel"/>
    <w:tmpl w:val="3B0ED8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6E1EF2"/>
    <w:multiLevelType w:val="hybridMultilevel"/>
    <w:tmpl w:val="E67A64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E2E5D13"/>
    <w:multiLevelType w:val="hybridMultilevel"/>
    <w:tmpl w:val="F95A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83EF2"/>
    <w:multiLevelType w:val="hybridMultilevel"/>
    <w:tmpl w:val="1A208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8CC6AFC"/>
    <w:multiLevelType w:val="hybridMultilevel"/>
    <w:tmpl w:val="20F0E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15"/>
  </w:num>
  <w:num w:numId="5">
    <w:abstractNumId w:val="0"/>
  </w:num>
  <w:num w:numId="6">
    <w:abstractNumId w:val="5"/>
  </w:num>
  <w:num w:numId="7">
    <w:abstractNumId w:val="13"/>
  </w:num>
  <w:num w:numId="8">
    <w:abstractNumId w:val="11"/>
  </w:num>
  <w:num w:numId="9">
    <w:abstractNumId w:val="7"/>
  </w:num>
  <w:num w:numId="10">
    <w:abstractNumId w:val="6"/>
  </w:num>
  <w:num w:numId="11">
    <w:abstractNumId w:val="14"/>
  </w:num>
  <w:num w:numId="12">
    <w:abstractNumId w:val="9"/>
  </w:num>
  <w:num w:numId="13">
    <w:abstractNumId w:val="4"/>
  </w:num>
  <w:num w:numId="14">
    <w:abstractNumId w:val="12"/>
  </w:num>
  <w:num w:numId="15">
    <w:abstractNumId w:val="10"/>
  </w:num>
  <w:num w:numId="16">
    <w:abstractNumId w:val="16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8B"/>
    <w:rsid w:val="00062666"/>
    <w:rsid w:val="00070CBA"/>
    <w:rsid w:val="00077ACE"/>
    <w:rsid w:val="00082925"/>
    <w:rsid w:val="000E18DB"/>
    <w:rsid w:val="0010785B"/>
    <w:rsid w:val="001124E2"/>
    <w:rsid w:val="00163A74"/>
    <w:rsid w:val="001B79AA"/>
    <w:rsid w:val="001C3C8B"/>
    <w:rsid w:val="001D2251"/>
    <w:rsid w:val="00244EAB"/>
    <w:rsid w:val="00297154"/>
    <w:rsid w:val="002B3D77"/>
    <w:rsid w:val="002E1C67"/>
    <w:rsid w:val="002F5781"/>
    <w:rsid w:val="00350DBC"/>
    <w:rsid w:val="00385808"/>
    <w:rsid w:val="003B7A91"/>
    <w:rsid w:val="003C4486"/>
    <w:rsid w:val="003D5240"/>
    <w:rsid w:val="004257B2"/>
    <w:rsid w:val="00465291"/>
    <w:rsid w:val="004F7E1B"/>
    <w:rsid w:val="00515F06"/>
    <w:rsid w:val="00573122"/>
    <w:rsid w:val="005D5F22"/>
    <w:rsid w:val="0061274E"/>
    <w:rsid w:val="00744325"/>
    <w:rsid w:val="008017F1"/>
    <w:rsid w:val="00863F15"/>
    <w:rsid w:val="00891D0F"/>
    <w:rsid w:val="008C5E26"/>
    <w:rsid w:val="009267E7"/>
    <w:rsid w:val="00953018"/>
    <w:rsid w:val="009826DB"/>
    <w:rsid w:val="009A52B0"/>
    <w:rsid w:val="00A33029"/>
    <w:rsid w:val="00A64124"/>
    <w:rsid w:val="00B12C82"/>
    <w:rsid w:val="00B73776"/>
    <w:rsid w:val="00C80C0A"/>
    <w:rsid w:val="00CB3294"/>
    <w:rsid w:val="00CE31CD"/>
    <w:rsid w:val="00D01754"/>
    <w:rsid w:val="00D030C8"/>
    <w:rsid w:val="00D101BA"/>
    <w:rsid w:val="00D45F25"/>
    <w:rsid w:val="00D72F93"/>
    <w:rsid w:val="00E8770B"/>
    <w:rsid w:val="00E95F03"/>
    <w:rsid w:val="00EA7618"/>
    <w:rsid w:val="00F25A24"/>
    <w:rsid w:val="00F91032"/>
    <w:rsid w:val="00FA44DA"/>
    <w:rsid w:val="00FD6EB5"/>
    <w:rsid w:val="00FF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EEF6A"/>
  <w15:chartTrackingRefBased/>
  <w15:docId w15:val="{43A71A46-9A97-49E4-82EB-143C639C2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C67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826DB"/>
    <w:pPr>
      <w:keepNext/>
      <w:keepLines/>
      <w:spacing w:before="480" w:after="0" w:line="252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5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C8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26DB"/>
    <w:rPr>
      <w:rFonts w:ascii="Cambria" w:eastAsia="Times New Roman" w:hAnsi="Cambria" w:cs="Times New Roman"/>
      <w:b/>
      <w:bCs/>
      <w:color w:val="365F91"/>
      <w:sz w:val="28"/>
      <w:szCs w:val="28"/>
      <w:lang w:val="en-US" w:bidi="en-US"/>
    </w:rPr>
  </w:style>
  <w:style w:type="paragraph" w:styleId="a4">
    <w:name w:val="Body Text Indent"/>
    <w:basedOn w:val="a"/>
    <w:link w:val="a5"/>
    <w:rsid w:val="009826DB"/>
    <w:pPr>
      <w:spacing w:after="200" w:line="252" w:lineRule="auto"/>
      <w:ind w:left="134"/>
      <w:jc w:val="left"/>
    </w:pPr>
    <w:rPr>
      <w:rFonts w:ascii="Cambria" w:eastAsia="Times New Roman" w:hAnsi="Cambria" w:cs="Times New Roman"/>
      <w:sz w:val="22"/>
      <w:lang w:val="en-US" w:bidi="en-US"/>
    </w:rPr>
  </w:style>
  <w:style w:type="character" w:customStyle="1" w:styleId="a5">
    <w:name w:val="Основной текст с отступом Знак"/>
    <w:basedOn w:val="a0"/>
    <w:link w:val="a4"/>
    <w:rsid w:val="009826DB"/>
    <w:rPr>
      <w:rFonts w:ascii="Cambria" w:eastAsia="Times New Roman" w:hAnsi="Cambria" w:cs="Times New Roman"/>
      <w:lang w:val="en-US" w:bidi="en-US"/>
    </w:rPr>
  </w:style>
  <w:style w:type="character" w:styleId="a6">
    <w:name w:val="Strong"/>
    <w:uiPriority w:val="22"/>
    <w:qFormat/>
    <w:rsid w:val="00244EAB"/>
    <w:rPr>
      <w:b/>
      <w:bCs/>
      <w:color w:val="943634"/>
      <w:spacing w:val="5"/>
    </w:rPr>
  </w:style>
  <w:style w:type="paragraph" w:styleId="a7">
    <w:name w:val="Normal (Web)"/>
    <w:basedOn w:val="a"/>
    <w:uiPriority w:val="99"/>
    <w:semiHidden/>
    <w:unhideWhenUsed/>
    <w:rsid w:val="008017F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8017F1"/>
  </w:style>
  <w:style w:type="character" w:styleId="a8">
    <w:name w:val="Hyperlink"/>
    <w:basedOn w:val="a0"/>
    <w:uiPriority w:val="99"/>
    <w:unhideWhenUsed/>
    <w:rsid w:val="008017F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44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432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385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3FXsGyuqSg7wcAN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forms.gle/M3FXsGyuqSg7wcAN9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forms.gle/M3FXsGyuqSg7wcAN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rina_voronova@inbo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M3FXsGyuqSg7wcAN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34D4C5-82A8-47BA-8B58-833BF2B43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admin</cp:lastModifiedBy>
  <cp:revision>2</cp:revision>
  <cp:lastPrinted>2023-02-15T08:19:00Z</cp:lastPrinted>
  <dcterms:created xsi:type="dcterms:W3CDTF">2024-02-06T08:51:00Z</dcterms:created>
  <dcterms:modified xsi:type="dcterms:W3CDTF">2024-02-06T08:51:00Z</dcterms:modified>
</cp:coreProperties>
</file>